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BE" w:rsidRDefault="00A40327" w:rsidP="00A403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мониторинга эффективности МБУК «ОМЦБ» (июнь 2014)</w:t>
      </w:r>
    </w:p>
    <w:p w:rsidR="00A40327" w:rsidRDefault="00A40327" w:rsidP="00A403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опрошено: </w:t>
      </w:r>
      <w:r w:rsidR="006869D5">
        <w:rPr>
          <w:rFonts w:ascii="Times New Roman" w:hAnsi="Times New Roman" w:cs="Times New Roman"/>
          <w:sz w:val="24"/>
          <w:szCs w:val="24"/>
        </w:rPr>
        <w:t>97 человек.</w:t>
      </w:r>
      <w:r>
        <w:rPr>
          <w:rFonts w:ascii="Times New Roman" w:hAnsi="Times New Roman" w:cs="Times New Roman"/>
          <w:sz w:val="24"/>
          <w:szCs w:val="24"/>
        </w:rPr>
        <w:t xml:space="preserve">  Из них:</w:t>
      </w:r>
    </w:p>
    <w:p w:rsidR="00A40327" w:rsidRDefault="00A40327" w:rsidP="00A403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Читательский стаж от 3 до 5 лет- 17%, от 5 до 10 лет- 21%, свыше 10 лет- 62%.</w:t>
      </w:r>
    </w:p>
    <w:p w:rsidR="00A40327" w:rsidRDefault="00A40327" w:rsidP="00A403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Посещают библиотеку один раз в неделю- 8%, несколько раз в месяц- 50%, несколько раз в год- 42%.</w:t>
      </w:r>
    </w:p>
    <w:p w:rsidR="00A40327" w:rsidRDefault="00A40327" w:rsidP="00A403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Устраивает режим работы библиотеки- </w:t>
      </w:r>
      <w:r w:rsidR="00257355">
        <w:rPr>
          <w:rFonts w:ascii="Times New Roman" w:hAnsi="Times New Roman" w:cs="Times New Roman"/>
          <w:sz w:val="24"/>
          <w:szCs w:val="24"/>
        </w:rPr>
        <w:t>88%, не устраивает- 12%.</w:t>
      </w:r>
    </w:p>
    <w:p w:rsidR="00257355" w:rsidRDefault="00257355" w:rsidP="00A403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могут получить необходимую литературу- 63%, в большинстве случаев- 37%.</w:t>
      </w:r>
    </w:p>
    <w:p w:rsidR="00257355" w:rsidRDefault="00257355" w:rsidP="00A403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Посещают мероприятия, проводимые библиотекой- 42%. Из них 70% оценивают мероприятия на «5», 30%- на «4». 58% не посещают мероприятия. Из них 28% считают организацию таких мероприятий плохой.</w:t>
      </w:r>
    </w:p>
    <w:p w:rsidR="00257355" w:rsidRDefault="00257355" w:rsidP="00A403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Привлекательными в библиотеке считают: </w:t>
      </w:r>
    </w:p>
    <w:p w:rsidR="00257355" w:rsidRDefault="00257355" w:rsidP="0025735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универсальность фондов- 21%,</w:t>
      </w:r>
    </w:p>
    <w:p w:rsidR="00257355" w:rsidRDefault="00257355" w:rsidP="0025735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специальных фондов- 13%,</w:t>
      </w:r>
    </w:p>
    <w:p w:rsidR="00257355" w:rsidRDefault="00257355" w:rsidP="0025735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хороший справочный аппарат- 17%,</w:t>
      </w:r>
    </w:p>
    <w:p w:rsidR="00257355" w:rsidRDefault="00257355" w:rsidP="0025735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компьютерных баз данных- 33%,</w:t>
      </w:r>
    </w:p>
    <w:p w:rsidR="00257355" w:rsidRDefault="00257355" w:rsidP="0025735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удобство расположения- </w:t>
      </w:r>
      <w:r w:rsidR="001E4CA9">
        <w:rPr>
          <w:rFonts w:ascii="Times New Roman" w:hAnsi="Times New Roman" w:cs="Times New Roman"/>
          <w:sz w:val="24"/>
          <w:szCs w:val="24"/>
        </w:rPr>
        <w:t>17%,</w:t>
      </w:r>
    </w:p>
    <w:p w:rsidR="001E4CA9" w:rsidRDefault="001E4CA9" w:rsidP="0025735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приятная атмосфера- 42%,</w:t>
      </w:r>
    </w:p>
    <w:p w:rsidR="001E4CA9" w:rsidRDefault="001E4CA9" w:rsidP="0025735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возможность общения с коллегами- 8%.</w:t>
      </w:r>
    </w:p>
    <w:p w:rsidR="001E4CA9" w:rsidRDefault="001E4CA9" w:rsidP="001E4CA9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Отрицательными моментами в работе библиотеки считают:</w:t>
      </w:r>
    </w:p>
    <w:p w:rsidR="001E4CA9" w:rsidRDefault="001E4CA9" w:rsidP="001E4CA9">
      <w:pPr>
        <w:pStyle w:val="a3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бедность фондов- 4%,</w:t>
      </w:r>
    </w:p>
    <w:p w:rsidR="001E4CA9" w:rsidRDefault="001E4CA9" w:rsidP="001E4CA9">
      <w:pPr>
        <w:pStyle w:val="a3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ограниченность периодических изданий- 17%.</w:t>
      </w:r>
    </w:p>
    <w:p w:rsidR="001E4CA9" w:rsidRDefault="001E4CA9" w:rsidP="001E4CA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42%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опрошенных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пользуются библиотечным каталогом, 29%- внутрисистемным обменом.</w:t>
      </w:r>
    </w:p>
    <w:p w:rsidR="001E4CA9" w:rsidRDefault="001E4CA9" w:rsidP="001E4CA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54% из опрошенны</w:t>
      </w:r>
      <w:proofErr w:type="gramStart"/>
      <w:r>
        <w:rPr>
          <w:rFonts w:ascii="Times New Roman" w:hAnsi="Times New Roman" w:cs="Times New Roman"/>
          <w:sz w:val="24"/>
          <w:szCs w:val="24"/>
        </w:rPr>
        <w:t>х-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женщины, 46%- мужчины. Возраст от 17 до 72 лет.  21% -учащиеся средней школы, 8%- учащиеся колледжа, 29% имеют среднее образование, 21%- высшее, 21%-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среднее-специальное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52173" w:rsidRDefault="00052173" w:rsidP="001D4240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52173" w:rsidRDefault="00052173" w:rsidP="001D4240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повторного мониторинга показал, что больше людей (88%) удовлетворены режимом работы библиотеки (в апреле 2014- 85%). </w:t>
      </w:r>
    </w:p>
    <w:p w:rsidR="00052173" w:rsidRDefault="00052173" w:rsidP="001D4240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Среди недостатков в работе отмечают чаще всего недостаток периодических изданий и книжных фондов. Также необходимо обратить внимание на качество проводимых мероприятий. </w:t>
      </w:r>
    </w:p>
    <w:p w:rsidR="00052173" w:rsidRDefault="00052173" w:rsidP="001D4240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Среди положительных моментов отмечены приятная атмосфера, </w:t>
      </w:r>
      <w:r w:rsidR="001D4240">
        <w:rPr>
          <w:rFonts w:ascii="Times New Roman" w:hAnsi="Times New Roman" w:cs="Times New Roman"/>
          <w:sz w:val="24"/>
          <w:szCs w:val="24"/>
        </w:rPr>
        <w:t xml:space="preserve">удобство расположения, </w:t>
      </w:r>
      <w:r>
        <w:rPr>
          <w:rFonts w:ascii="Times New Roman" w:hAnsi="Times New Roman" w:cs="Times New Roman"/>
          <w:sz w:val="24"/>
          <w:szCs w:val="24"/>
        </w:rPr>
        <w:t xml:space="preserve">наличие компьютеризированных рабочих мест (в центральной библиотеке), хороший справочный аппарат. Почти половина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опрошенных пользуется библиотечным каталогом, который их устраивает. Треть респондентов использует внутрисистемный обмен, отмечена оперативность выполнения запросов. </w:t>
      </w:r>
    </w:p>
    <w:p w:rsidR="001D4240" w:rsidRDefault="001D4240" w:rsidP="001D4240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Библиотека является не только районным информационным центром, но и местом проведения досуга. 42% опрошенных посещают наши мероприятия и оценивают их на «4-5» (по пятибалльной шкале).</w:t>
      </w:r>
    </w:p>
    <w:p w:rsidR="001D4240" w:rsidRPr="00A40327" w:rsidRDefault="001D4240" w:rsidP="001D4240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читателей разнообразны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17 до 72 лет, 54%- женщины. Преобладает большой читательский стаж (62% опрошенных посещают библиотеку более 10 лет).</w:t>
      </w:r>
    </w:p>
    <w:sectPr w:rsidR="001D4240" w:rsidRPr="00A40327" w:rsidSect="00A40327">
      <w:pgSz w:w="11906" w:h="16838"/>
      <w:pgMar w:top="1134" w:right="42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A4942"/>
    <w:multiLevelType w:val="hybridMultilevel"/>
    <w:tmpl w:val="4A1E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40327"/>
    <w:rsid w:val="00052173"/>
    <w:rsid w:val="001D4240"/>
    <w:rsid w:val="001E4CA9"/>
    <w:rsid w:val="00257355"/>
    <w:rsid w:val="006869D5"/>
    <w:rsid w:val="00863CBE"/>
    <w:rsid w:val="00A40327"/>
    <w:rsid w:val="00F84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03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2014-06-18T04:33:00Z</dcterms:created>
  <dcterms:modified xsi:type="dcterms:W3CDTF">2014-06-23T05:56:00Z</dcterms:modified>
</cp:coreProperties>
</file>